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D22CE" w14:textId="546EE701" w:rsidR="009C2E8E" w:rsidRPr="00E945A8" w:rsidRDefault="003F4CC5" w:rsidP="00735594">
      <w:pPr>
        <w:rPr>
          <w:rFonts w:ascii="ＭＳ ゴシック" w:eastAsia="ＭＳ ゴシック" w:hAnsi="ＭＳ ゴシック"/>
          <w:b/>
          <w:color w:val="000000" w:themeColor="text1"/>
          <w:sz w:val="18"/>
          <w:szCs w:val="18"/>
        </w:rPr>
      </w:pPr>
      <w:r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※</w:t>
      </w:r>
      <w:r w:rsidR="003C0C98"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人事院面接復元データ入力</w:t>
      </w:r>
      <w:r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用</w:t>
      </w:r>
      <w:r w:rsidR="008E43D7"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 xml:space="preserve">　（●●を入力してください。）</w:t>
      </w:r>
    </w:p>
    <w:p w14:paraId="4E3D3D62" w14:textId="46A558E5" w:rsidR="008814DC" w:rsidRPr="00E945A8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 w:val="18"/>
          <w:szCs w:val="18"/>
        </w:rPr>
      </w:pPr>
      <w:r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【基本情報】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859"/>
      </w:tblGrid>
      <w:tr w:rsidR="00FD361D" w:rsidRPr="00E945A8" w14:paraId="5B75DEE8" w14:textId="77777777" w:rsidTr="009C2E8E">
        <w:tc>
          <w:tcPr>
            <w:tcW w:w="10484" w:type="dxa"/>
          </w:tcPr>
          <w:p w14:paraId="1E68BEE2" w14:textId="2B98E4BD" w:rsidR="00CF0DF2" w:rsidRPr="00E945A8" w:rsidRDefault="00A279FD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bookmarkStart w:id="0" w:name="OLE_LINK1"/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</w:t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氏</w:t>
            </w:r>
            <w:r w:rsidR="00C60F8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</w:t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名</w:t>
            </w:r>
            <w:r w:rsidR="00C60F8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</w:t>
            </w:r>
            <w:r w:rsidR="00CF0DF2" w:rsidRPr="00E945A8">
              <w:rPr>
                <w:rFonts w:ascii="ＭＳ 明朝" w:hAnsi="ＭＳ 明朝"/>
                <w:color w:val="000000" w:themeColor="text1"/>
                <w:sz w:val="18"/>
                <w:szCs w:val="18"/>
              </w:rPr>
              <w:tab/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：</w:t>
            </w:r>
            <w:r w:rsidR="00D77EA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</w:p>
          <w:p w14:paraId="336F9541" w14:textId="010ECC36" w:rsidR="00CF0DF2" w:rsidRDefault="00A279FD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</w:t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フリガナ</w:t>
            </w:r>
            <w:r w:rsidR="00CF0DF2" w:rsidRPr="00E945A8">
              <w:rPr>
                <w:rFonts w:ascii="ＭＳ 明朝" w:hAnsi="ＭＳ 明朝"/>
                <w:color w:val="000000" w:themeColor="text1"/>
                <w:sz w:val="18"/>
                <w:szCs w:val="18"/>
              </w:rPr>
              <w:tab/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：</w:t>
            </w:r>
            <w:r w:rsidR="00D77EA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</w:p>
          <w:p w14:paraId="4BE26FC9" w14:textId="567C60B2" w:rsidR="004D1A6B" w:rsidRPr="00E945A8" w:rsidRDefault="004D1A6B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・会員番号</w:t>
            </w:r>
            <w:r w:rsidRPr="00E945A8">
              <w:rPr>
                <w:rFonts w:ascii="ＭＳ 明朝" w:hAnsi="ＭＳ 明朝"/>
                <w:color w:val="000000" w:themeColor="text1"/>
                <w:sz w:val="18"/>
                <w:szCs w:val="18"/>
              </w:rPr>
              <w:tab/>
            </w:r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：●●</w:t>
            </w:r>
          </w:p>
          <w:p w14:paraId="5ABDBE72" w14:textId="2FBCE4EC" w:rsidR="00CF0DF2" w:rsidRPr="00E945A8" w:rsidRDefault="00A279FD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</w:t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内定先</w:t>
            </w:r>
            <w:r w:rsidR="00C60F8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</w:t>
            </w:r>
            <w:r w:rsidR="00CF0DF2" w:rsidRPr="00E945A8">
              <w:rPr>
                <w:rFonts w:ascii="ＭＳ 明朝" w:hAnsi="ＭＳ 明朝"/>
                <w:color w:val="000000" w:themeColor="text1"/>
                <w:sz w:val="18"/>
                <w:szCs w:val="18"/>
              </w:rPr>
              <w:tab/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：</w:t>
            </w:r>
            <w:r w:rsidR="00D77EA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</w:p>
          <w:p w14:paraId="3C400178" w14:textId="7CA6F924" w:rsidR="00CF0DF2" w:rsidRPr="00E945A8" w:rsidRDefault="00A279FD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</w:t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郵便番号</w:t>
            </w:r>
            <w:r w:rsidR="00CF0DF2" w:rsidRPr="00E945A8">
              <w:rPr>
                <w:rFonts w:ascii="ＭＳ 明朝" w:hAnsi="ＭＳ 明朝"/>
                <w:color w:val="000000" w:themeColor="text1"/>
                <w:sz w:val="18"/>
                <w:szCs w:val="18"/>
              </w:rPr>
              <w:tab/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：</w:t>
            </w:r>
            <w:r w:rsidR="00D77EA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</w:p>
          <w:p w14:paraId="7E851B34" w14:textId="2CB0C364" w:rsidR="00CF0DF2" w:rsidRPr="00E945A8" w:rsidRDefault="00A279FD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</w:t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住</w:t>
            </w:r>
            <w:r w:rsidR="00C60F8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</w:t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所</w:t>
            </w:r>
            <w:r w:rsidR="00C60F8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</w:t>
            </w:r>
            <w:r w:rsidR="00CF0DF2" w:rsidRPr="00E945A8">
              <w:rPr>
                <w:rFonts w:ascii="ＭＳ 明朝" w:hAnsi="ＭＳ 明朝"/>
                <w:color w:val="000000" w:themeColor="text1"/>
                <w:sz w:val="18"/>
                <w:szCs w:val="18"/>
              </w:rPr>
              <w:tab/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：</w:t>
            </w:r>
            <w:r w:rsidR="00D77EA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</w:p>
          <w:p w14:paraId="6EF22B59" w14:textId="2FB84958" w:rsidR="00CF0DF2" w:rsidRPr="004D1A6B" w:rsidRDefault="00A279FD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</w:t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電話番号</w:t>
            </w:r>
            <w:r w:rsidR="00CF0DF2" w:rsidRPr="00E945A8">
              <w:rPr>
                <w:rFonts w:ascii="ＭＳ 明朝" w:hAnsi="ＭＳ 明朝"/>
                <w:color w:val="000000" w:themeColor="text1"/>
                <w:sz w:val="18"/>
                <w:szCs w:val="18"/>
              </w:rPr>
              <w:tab/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：</w:t>
            </w:r>
            <w:r w:rsidR="00D77EA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  <w:bookmarkEnd w:id="0"/>
          </w:p>
        </w:tc>
      </w:tr>
    </w:tbl>
    <w:p w14:paraId="53F54192" w14:textId="77777777" w:rsidR="008814DC" w:rsidRPr="00E945A8" w:rsidRDefault="008814DC" w:rsidP="00735594">
      <w:pPr>
        <w:rPr>
          <w:rFonts w:ascii="ＭＳ 明朝" w:hAnsi="ＭＳ 明朝"/>
          <w:b/>
          <w:color w:val="000000" w:themeColor="text1"/>
          <w:sz w:val="18"/>
          <w:szCs w:val="18"/>
        </w:rPr>
      </w:pPr>
    </w:p>
    <w:p w14:paraId="02E16F56" w14:textId="236D0BDA" w:rsidR="008814DC" w:rsidRPr="00E945A8" w:rsidRDefault="008814DC" w:rsidP="00735594">
      <w:pPr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</w:pPr>
      <w:r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＜</w:t>
      </w:r>
      <w:r w:rsidR="004D1A6B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20</w:t>
      </w:r>
      <w:r w:rsidR="00735594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2</w:t>
      </w:r>
      <w:r w:rsidR="004E314C">
        <w:rPr>
          <w:rFonts w:ascii="ＭＳ ゴシック" w:eastAsia="ＭＳ ゴシック" w:hAnsi="ＭＳ ゴシック"/>
          <w:b/>
          <w:color w:val="000000" w:themeColor="text1"/>
          <w:sz w:val="18"/>
          <w:szCs w:val="18"/>
        </w:rPr>
        <w:t>2</w:t>
      </w:r>
      <w:r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年</w:t>
      </w:r>
      <w:r w:rsidR="005D134A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度</w:t>
      </w:r>
      <w:r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合格者の人事院面接再現＞</w:t>
      </w:r>
      <w:r w:rsidR="004E314C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 xml:space="preserve">　※昨年（2</w:t>
      </w:r>
      <w:r w:rsidR="004E314C">
        <w:rPr>
          <w:rFonts w:ascii="ＭＳ ゴシック" w:eastAsia="ＭＳ ゴシック" w:hAnsi="ＭＳ ゴシック"/>
          <w:b/>
          <w:color w:val="000000" w:themeColor="text1"/>
          <w:sz w:val="18"/>
          <w:szCs w:val="18"/>
        </w:rPr>
        <w:t>021</w:t>
      </w:r>
      <w:r w:rsidR="004E314C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年）の教養区分で合格された方は「2</w:t>
      </w:r>
      <w:r w:rsidR="004E314C">
        <w:rPr>
          <w:rFonts w:ascii="ＭＳ ゴシック" w:eastAsia="ＭＳ ゴシック" w:hAnsi="ＭＳ ゴシック"/>
          <w:b/>
          <w:color w:val="000000" w:themeColor="text1"/>
          <w:sz w:val="18"/>
          <w:szCs w:val="18"/>
        </w:rPr>
        <w:t>021</w:t>
      </w:r>
      <w:r w:rsidR="004E314C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年度」と修正してください。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85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45"/>
      </w:tblGrid>
      <w:tr w:rsidR="008814DC" w:rsidRPr="00E945A8" w14:paraId="415DEEF7" w14:textId="77777777" w:rsidTr="00C607D0">
        <w:trPr>
          <w:trHeight w:val="1539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DBEF" w14:textId="77777777" w:rsidR="008814DC" w:rsidRPr="00E945A8" w:rsidRDefault="008814DC" w:rsidP="00735594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18"/>
                <w:szCs w:val="18"/>
                <w:lang w:eastAsia="zh-TW"/>
              </w:rPr>
            </w:pP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  <w:lang w:eastAsia="zh-TW"/>
              </w:rPr>
              <w:t>面接官</w:t>
            </w:r>
          </w:p>
          <w:p w14:paraId="409A2150" w14:textId="77777777" w:rsidR="008814DC" w:rsidRPr="00E945A8" w:rsidRDefault="008814DC" w:rsidP="00735594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Ｃ</w:t>
            </w: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  <w:lang w:eastAsia="zh-TW"/>
              </w:rPr>
              <w:t xml:space="preserve">　　　Ａ　　　</w:t>
            </w: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Ｂ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129"/>
            </w:tblGrid>
            <w:tr w:rsidR="00FD361D" w:rsidRPr="00E945A8" w14:paraId="47625F2F" w14:textId="77777777" w:rsidTr="00643801">
              <w:trPr>
                <w:trHeight w:val="266"/>
                <w:jc w:val="center"/>
              </w:trPr>
              <w:tc>
                <w:tcPr>
                  <w:tcW w:w="3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CE176" w14:textId="77777777" w:rsidR="008814DC" w:rsidRPr="00E945A8" w:rsidRDefault="008814DC" w:rsidP="00735594">
                  <w:pPr>
                    <w:jc w:val="left"/>
                    <w:rPr>
                      <w:rFonts w:ascii="ＭＳ ゴシック" w:eastAsia="ＭＳ ゴシック" w:hAnsi="ＭＳ ゴシック"/>
                      <w:color w:val="000000" w:themeColor="text1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14:paraId="23EA5688" w14:textId="77777777" w:rsidR="008814DC" w:rsidRPr="00E945A8" w:rsidRDefault="008814DC" w:rsidP="0073559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  <w:lang w:eastAsia="zh-TW"/>
              </w:rPr>
            </w:pPr>
            <w:r w:rsidRPr="00E945A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  <w:lang w:eastAsia="zh-TW"/>
              </w:rPr>
              <w:t>○</w:t>
            </w:r>
          </w:p>
          <w:p w14:paraId="70066BAE" w14:textId="77777777" w:rsidR="008814DC" w:rsidRPr="00E945A8" w:rsidRDefault="008814DC" w:rsidP="00735594">
            <w:pPr>
              <w:jc w:val="center"/>
              <w:rPr>
                <w:rFonts w:ascii="ＭＳ 明朝" w:hAnsi="ＭＳ 明朝"/>
                <w:b/>
                <w:bCs/>
                <w:color w:val="000000" w:themeColor="text1"/>
                <w:sz w:val="18"/>
                <w:szCs w:val="18"/>
                <w:lang w:eastAsia="zh-TW"/>
              </w:rPr>
            </w:pPr>
            <w:r w:rsidRPr="00E945A8">
              <w:rPr>
                <w:rFonts w:ascii="ＭＳ ゴシック" w:eastAsia="ＭＳ ゴシック" w:hAnsi="ＭＳ ゴシック" w:hint="eastAsia"/>
                <w:b/>
                <w:color w:val="000000" w:themeColor="text1"/>
                <w:sz w:val="18"/>
                <w:szCs w:val="18"/>
                <w:lang w:eastAsia="zh-TW"/>
              </w:rPr>
              <w:t>受験者</w:t>
            </w:r>
          </w:p>
        </w:tc>
      </w:tr>
    </w:tbl>
    <w:p w14:paraId="4BA56434" w14:textId="77777777" w:rsidR="008814DC" w:rsidRPr="00E945A8" w:rsidRDefault="008814DC" w:rsidP="00735594">
      <w:pPr>
        <w:rPr>
          <w:rFonts w:ascii="ＭＳ 明朝" w:hAnsi="ＭＳ 明朝"/>
          <w:color w:val="000000" w:themeColor="text1"/>
          <w:sz w:val="18"/>
          <w:szCs w:val="18"/>
        </w:rPr>
      </w:pPr>
    </w:p>
    <w:p w14:paraId="2301FD01" w14:textId="61906E0F" w:rsidR="008814DC" w:rsidRPr="00E945A8" w:rsidRDefault="008814DC" w:rsidP="00735594">
      <w:pPr>
        <w:rPr>
          <w:rFonts w:ascii="ＭＳ 明朝" w:hAnsi="ＭＳ 明朝"/>
          <w:color w:val="000000" w:themeColor="text1"/>
          <w:sz w:val="18"/>
          <w:szCs w:val="18"/>
        </w:rPr>
      </w:pP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時間：</w:t>
      </w:r>
      <w:r w:rsidR="008E73AE" w:rsidRPr="00E945A8">
        <w:rPr>
          <w:rFonts w:ascii="ＭＳ 明朝" w:hAnsi="ＭＳ 明朝" w:hint="eastAsia"/>
          <w:color w:val="000000" w:themeColor="text1"/>
          <w:sz w:val="18"/>
          <w:szCs w:val="18"/>
        </w:rPr>
        <w:t>約</w:t>
      </w:r>
      <w:r w:rsidR="00D77EAB" w:rsidRPr="00E945A8">
        <w:rPr>
          <w:rFonts w:ascii="ＭＳ 明朝" w:hAnsi="ＭＳ 明朝" w:hint="eastAsia"/>
          <w:color w:val="000000" w:themeColor="text1"/>
          <w:sz w:val="18"/>
          <w:szCs w:val="18"/>
        </w:rPr>
        <w:t>●●</w:t>
      </w: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分〈受験者：面接官　１：３〉</w:t>
      </w:r>
    </w:p>
    <w:p w14:paraId="1E53C83C" w14:textId="296C762D" w:rsidR="008814DC" w:rsidRDefault="008814DC" w:rsidP="00735594">
      <w:pPr>
        <w:rPr>
          <w:rFonts w:ascii="ＭＳ 明朝" w:hAnsi="ＭＳ 明朝"/>
          <w:color w:val="000000" w:themeColor="text1"/>
          <w:sz w:val="18"/>
          <w:szCs w:val="18"/>
        </w:rPr>
      </w:pP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場所：</w:t>
      </w:r>
      <w:r w:rsidR="00D77EAB" w:rsidRPr="00E945A8">
        <w:rPr>
          <w:rFonts w:ascii="ＭＳ 明朝" w:hAnsi="ＭＳ 明朝" w:hint="eastAsia"/>
          <w:color w:val="000000" w:themeColor="text1"/>
          <w:sz w:val="18"/>
          <w:szCs w:val="18"/>
        </w:rPr>
        <w:t>●●</w:t>
      </w:r>
    </w:p>
    <w:p w14:paraId="40FE56DE" w14:textId="3A8DCC4F" w:rsidR="004E314C" w:rsidRPr="00E945A8" w:rsidRDefault="004E314C" w:rsidP="00735594">
      <w:pPr>
        <w:rPr>
          <w:rFonts w:ascii="ＭＳ 明朝" w:hAnsi="ＭＳ 明朝" w:hint="eastAsia"/>
          <w:color w:val="000000" w:themeColor="text1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sz w:val="18"/>
          <w:szCs w:val="18"/>
        </w:rPr>
        <w:t>受験区分：●●</w:t>
      </w:r>
      <w:bookmarkStart w:id="1" w:name="_GoBack"/>
      <w:bookmarkEnd w:id="1"/>
    </w:p>
    <w:p w14:paraId="0F357A78" w14:textId="372E21EC" w:rsidR="008814DC" w:rsidRPr="00E945A8" w:rsidRDefault="008814DC" w:rsidP="00735594">
      <w:pPr>
        <w:rPr>
          <w:rFonts w:ascii="ＭＳ 明朝" w:hAnsi="ＭＳ 明朝"/>
          <w:color w:val="000000" w:themeColor="text1"/>
          <w:sz w:val="18"/>
          <w:szCs w:val="18"/>
        </w:rPr>
      </w:pP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受験者：</w:t>
      </w:r>
      <w:r w:rsidR="0035543E">
        <w:rPr>
          <w:rFonts w:ascii="ＭＳ 明朝" w:hAnsi="ＭＳ 明朝" w:hint="eastAsia"/>
          <w:color w:val="000000" w:themeColor="text1"/>
          <w:sz w:val="18"/>
          <w:szCs w:val="18"/>
        </w:rPr>
        <w:t xml:space="preserve">男性／女性 </w:t>
      </w:r>
      <w:r w:rsidR="0035543E" w:rsidRPr="0035543E">
        <w:rPr>
          <w:rFonts w:ascii="ＭＳ 明朝" w:hAnsi="ＭＳ 明朝" w:hint="eastAsia"/>
          <w:color w:val="000000" w:themeColor="text1"/>
          <w:sz w:val="18"/>
          <w:szCs w:val="18"/>
          <w:highlight w:val="cyan"/>
        </w:rPr>
        <w:t>※どちらかを消してください。</w:t>
      </w: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（</w:t>
      </w:r>
      <w:r w:rsidR="00D77EAB" w:rsidRPr="00E945A8">
        <w:rPr>
          <w:rFonts w:ascii="ＭＳ 明朝" w:hAnsi="ＭＳ 明朝" w:hint="eastAsia"/>
          <w:color w:val="000000" w:themeColor="text1"/>
          <w:sz w:val="18"/>
          <w:szCs w:val="18"/>
        </w:rPr>
        <w:t>●●省</w:t>
      </w:r>
      <w:r w:rsidR="00741BFF" w:rsidRPr="00E945A8">
        <w:rPr>
          <w:rFonts w:ascii="ＭＳ 明朝" w:hAnsi="ＭＳ 明朝" w:hint="eastAsia"/>
          <w:color w:val="000000" w:themeColor="text1"/>
          <w:sz w:val="18"/>
          <w:szCs w:val="18"/>
        </w:rPr>
        <w:t>：</w:t>
      </w: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内定）</w:t>
      </w:r>
    </w:p>
    <w:p w14:paraId="11A80AD0" w14:textId="23784E9E" w:rsidR="008814DC" w:rsidRPr="00723A58" w:rsidRDefault="008814DC" w:rsidP="00735594">
      <w:pPr>
        <w:rPr>
          <w:rFonts w:ascii="ＭＳ 明朝" w:hAnsi="ＭＳ 明朝"/>
          <w:b/>
          <w:color w:val="FF0000"/>
          <w:sz w:val="18"/>
          <w:szCs w:val="18"/>
          <w:u w:val="single"/>
        </w:rPr>
      </w:pPr>
      <w:r w:rsidRPr="00723A58">
        <w:rPr>
          <w:rFonts w:ascii="ＭＳ 明朝" w:hAnsi="ＭＳ 明朝" w:hint="eastAsia"/>
          <w:b/>
          <w:color w:val="FF0000"/>
          <w:sz w:val="18"/>
          <w:szCs w:val="18"/>
          <w:u w:val="single"/>
        </w:rPr>
        <w:t>評価：</w:t>
      </w:r>
      <w:r w:rsidR="00D77EAB" w:rsidRPr="00723A58">
        <w:rPr>
          <w:rFonts w:ascii="ＭＳ 明朝" w:hAnsi="ＭＳ 明朝" w:hint="eastAsia"/>
          <w:b/>
          <w:color w:val="FF0000"/>
          <w:sz w:val="18"/>
          <w:szCs w:val="18"/>
          <w:u w:val="single"/>
        </w:rPr>
        <w:t>●</w:t>
      </w:r>
      <w:r w:rsidR="001644AE" w:rsidRPr="00723A58">
        <w:rPr>
          <w:rFonts w:ascii="ＭＳ 明朝" w:hAnsi="ＭＳ 明朝" w:hint="eastAsia"/>
          <w:b/>
          <w:color w:val="FF0000"/>
          <w:sz w:val="18"/>
          <w:szCs w:val="18"/>
          <w:u w:val="single"/>
        </w:rPr>
        <w:t>●</w:t>
      </w:r>
    </w:p>
    <w:p w14:paraId="76B39065" w14:textId="77777777" w:rsidR="008814DC" w:rsidRPr="00E945A8" w:rsidRDefault="008814DC" w:rsidP="00735594">
      <w:pPr>
        <w:rPr>
          <w:rFonts w:ascii="ＭＳ 明朝" w:hAnsi="ＭＳ 明朝"/>
          <w:color w:val="000000" w:themeColor="text1"/>
          <w:sz w:val="18"/>
          <w:szCs w:val="18"/>
        </w:rPr>
      </w:pPr>
    </w:p>
    <w:p w14:paraId="61B773CB" w14:textId="4DE56AAE" w:rsidR="008814DC" w:rsidRPr="00E945A8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 w:val="18"/>
          <w:szCs w:val="18"/>
          <w:bdr w:val="single" w:sz="4" w:space="0" w:color="auto"/>
        </w:rPr>
      </w:pPr>
      <w:r w:rsidRPr="005D134A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bdr w:val="single" w:sz="4" w:space="0" w:color="auto"/>
        </w:rPr>
        <w:t>概要</w:t>
      </w:r>
      <w:r w:rsidRPr="004D1A6B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highlight w:val="cyan"/>
          <w:bdr w:val="single" w:sz="4" w:space="0" w:color="auto"/>
        </w:rPr>
        <w:t>（600字程度）</w:t>
      </w:r>
      <w:r w:rsidR="00E5720F" w:rsidRPr="004D1A6B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highlight w:val="cyan"/>
        </w:rPr>
        <w:t xml:space="preserve">　</w:t>
      </w:r>
      <w:r w:rsidR="003B73A3" w:rsidRPr="004D1A6B">
        <w:rPr>
          <w:rFonts w:ascii="ＭＳ 明朝" w:hAnsi="ＭＳ 明朝" w:hint="eastAsia"/>
          <w:color w:val="000000" w:themeColor="text1"/>
          <w:sz w:val="18"/>
          <w:szCs w:val="18"/>
          <w:highlight w:val="cyan"/>
        </w:rPr>
        <w:t>（50文字×12行）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624688" w:rsidRPr="00E945A8" w14:paraId="2209A190" w14:textId="77777777" w:rsidTr="004D1A6B">
        <w:trPr>
          <w:trHeight w:val="4252"/>
        </w:trPr>
        <w:tc>
          <w:tcPr>
            <w:tcW w:w="9889" w:type="dxa"/>
          </w:tcPr>
          <w:p w14:paraId="7824421F" w14:textId="27037DC7" w:rsidR="00754F5B" w:rsidRPr="00E945A8" w:rsidRDefault="00E945A8" w:rsidP="00735594">
            <w:pPr>
              <w:jc w:val="lef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</w:p>
        </w:tc>
      </w:tr>
    </w:tbl>
    <w:p w14:paraId="55E20B63" w14:textId="305C63F8" w:rsidR="000E2D9C" w:rsidRPr="00E945A8" w:rsidRDefault="000E2D9C" w:rsidP="00735594">
      <w:pPr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（次ページへ続く）</w:t>
      </w:r>
    </w:p>
    <w:p w14:paraId="5BDBAA3B" w14:textId="77777777" w:rsidR="000E2D9C" w:rsidRPr="00E945A8" w:rsidRDefault="000E2D9C" w:rsidP="00735594">
      <w:pPr>
        <w:rPr>
          <w:rFonts w:ascii="ＭＳ ゴシック" w:eastAsia="ＭＳ ゴシック" w:hAnsi="ＭＳ ゴシック"/>
          <w:b/>
          <w:color w:val="000000" w:themeColor="text1"/>
          <w:sz w:val="18"/>
          <w:szCs w:val="18"/>
          <w:bdr w:val="single" w:sz="4" w:space="0" w:color="auto"/>
        </w:rPr>
      </w:pPr>
      <w:r w:rsidRPr="00E945A8">
        <w:rPr>
          <w:rFonts w:ascii="ＭＳ ゴシック" w:eastAsia="ＭＳ ゴシック" w:hAnsi="ＭＳ ゴシック"/>
          <w:b/>
          <w:color w:val="000000" w:themeColor="text1"/>
          <w:sz w:val="18"/>
          <w:szCs w:val="18"/>
          <w:bdr w:val="single" w:sz="4" w:space="0" w:color="auto"/>
        </w:rPr>
        <w:br w:type="page"/>
      </w:r>
    </w:p>
    <w:p w14:paraId="46491111" w14:textId="44C975DD" w:rsidR="003B73A3" w:rsidRPr="00E945A8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 w:val="18"/>
          <w:szCs w:val="18"/>
        </w:rPr>
      </w:pPr>
      <w:r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bdr w:val="single" w:sz="4" w:space="0" w:color="auto"/>
        </w:rPr>
        <w:lastRenderedPageBreak/>
        <w:t>再現</w:t>
      </w:r>
      <w:r w:rsidRPr="005D134A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highlight w:val="cyan"/>
          <w:bdr w:val="single" w:sz="4" w:space="0" w:color="auto"/>
        </w:rPr>
        <w:t>（3000字程度）</w:t>
      </w:r>
      <w:r w:rsidR="00E5720F" w:rsidRPr="005D134A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highlight w:val="cyan"/>
        </w:rPr>
        <w:t xml:space="preserve">　</w:t>
      </w:r>
      <w:r w:rsidR="003B73A3" w:rsidRPr="005D134A">
        <w:rPr>
          <w:rFonts w:ascii="ＭＳ 明朝" w:hAnsi="ＭＳ 明朝" w:hint="eastAsia"/>
          <w:color w:val="000000" w:themeColor="text1"/>
          <w:sz w:val="18"/>
          <w:szCs w:val="18"/>
          <w:highlight w:val="cyan"/>
        </w:rPr>
        <w:t>（50文字×60行）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76"/>
      </w:tblGrid>
      <w:tr w:rsidR="005F374A" w:rsidRPr="00E945A8" w14:paraId="29D4DFE0" w14:textId="77777777" w:rsidTr="00E945A8">
        <w:trPr>
          <w:trHeight w:val="12510"/>
        </w:trPr>
        <w:tc>
          <w:tcPr>
            <w:tcW w:w="9776" w:type="dxa"/>
          </w:tcPr>
          <w:p w14:paraId="3CFF510B" w14:textId="001F5A0D" w:rsidR="004D1D67" w:rsidRPr="00E945A8" w:rsidRDefault="0008788F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</w:p>
        </w:tc>
      </w:tr>
    </w:tbl>
    <w:p w14:paraId="4E89C560" w14:textId="36652061" w:rsidR="00904BA5" w:rsidRPr="00E945A8" w:rsidRDefault="00924696" w:rsidP="00735594">
      <w:pPr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（</w:t>
      </w:r>
      <w:r w:rsidR="00E5720F" w:rsidRPr="00E945A8">
        <w:rPr>
          <w:rFonts w:ascii="ＭＳ 明朝" w:hAnsi="ＭＳ 明朝" w:hint="eastAsia"/>
          <w:color w:val="000000" w:themeColor="text1"/>
          <w:sz w:val="18"/>
          <w:szCs w:val="18"/>
        </w:rPr>
        <w:t>次ページへ続く。）</w:t>
      </w:r>
    </w:p>
    <w:p w14:paraId="71FA6180" w14:textId="77777777" w:rsidR="005D134A" w:rsidRDefault="005D134A" w:rsidP="00735594">
      <w:pPr>
        <w:rPr>
          <w:rFonts w:ascii="ＭＳ ゴシック" w:eastAsia="ＭＳ ゴシック" w:hAnsi="ＭＳ ゴシック"/>
          <w:b/>
          <w:color w:val="000000" w:themeColor="text1"/>
          <w:sz w:val="18"/>
          <w:szCs w:val="18"/>
          <w:bdr w:val="single" w:sz="4" w:space="0" w:color="auto"/>
        </w:rPr>
      </w:pPr>
      <w:r>
        <w:rPr>
          <w:rFonts w:ascii="ＭＳ ゴシック" w:eastAsia="ＭＳ ゴシック" w:hAnsi="ＭＳ ゴシック"/>
          <w:b/>
          <w:color w:val="000000" w:themeColor="text1"/>
          <w:sz w:val="18"/>
          <w:szCs w:val="18"/>
          <w:bdr w:val="single" w:sz="4" w:space="0" w:color="auto"/>
        </w:rPr>
        <w:br w:type="page"/>
      </w:r>
    </w:p>
    <w:p w14:paraId="7E6F955E" w14:textId="04E22036" w:rsidR="008814DC" w:rsidRPr="00E945A8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 w:val="18"/>
          <w:szCs w:val="18"/>
          <w:bdr w:val="single" w:sz="4" w:space="0" w:color="auto"/>
        </w:rPr>
      </w:pPr>
      <w:r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bdr w:val="single" w:sz="4" w:space="0" w:color="auto"/>
        </w:rPr>
        <w:lastRenderedPageBreak/>
        <w:t>面接の感想</w:t>
      </w:r>
      <w:r w:rsidRPr="005D134A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highlight w:val="cyan"/>
          <w:bdr w:val="single" w:sz="4" w:space="0" w:color="auto"/>
        </w:rPr>
        <w:t>（</w:t>
      </w:r>
      <w:r w:rsidRPr="005D134A">
        <w:rPr>
          <w:rFonts w:ascii="ＭＳ ゴシック" w:eastAsia="ＭＳ ゴシック" w:hAnsi="ＭＳ ゴシック"/>
          <w:b/>
          <w:color w:val="000000" w:themeColor="text1"/>
          <w:sz w:val="18"/>
          <w:szCs w:val="18"/>
          <w:highlight w:val="cyan"/>
          <w:bdr w:val="single" w:sz="4" w:space="0" w:color="auto"/>
        </w:rPr>
        <w:t>300</w:t>
      </w:r>
      <w:r w:rsidRPr="005D134A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highlight w:val="cyan"/>
          <w:bdr w:val="single" w:sz="4" w:space="0" w:color="auto"/>
        </w:rPr>
        <w:t>字程度）</w:t>
      </w:r>
      <w:r w:rsidR="00633D9E" w:rsidRPr="005D134A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highlight w:val="cyan"/>
        </w:rPr>
        <w:t xml:space="preserve">　</w:t>
      </w:r>
      <w:r w:rsidR="00633D9E" w:rsidRPr="005D134A">
        <w:rPr>
          <w:rFonts w:ascii="ＭＳ 明朝" w:hAnsi="ＭＳ 明朝" w:hint="eastAsia"/>
          <w:color w:val="000000" w:themeColor="text1"/>
          <w:sz w:val="18"/>
          <w:szCs w:val="18"/>
          <w:highlight w:val="cyan"/>
        </w:rPr>
        <w:t>（50文字×6行）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4A5F85" w:rsidRPr="00E945A8" w14:paraId="50DE883E" w14:textId="77777777" w:rsidTr="00735594">
        <w:trPr>
          <w:trHeight w:val="2268"/>
        </w:trPr>
        <w:tc>
          <w:tcPr>
            <w:tcW w:w="9747" w:type="dxa"/>
          </w:tcPr>
          <w:p w14:paraId="48FDEF9F" w14:textId="5039AAEF" w:rsidR="00EA13EF" w:rsidRPr="00E945A8" w:rsidRDefault="0008788F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</w:p>
        </w:tc>
      </w:tr>
    </w:tbl>
    <w:p w14:paraId="19C2206D" w14:textId="77777777" w:rsidR="00793251" w:rsidRPr="00E945A8" w:rsidRDefault="00793251" w:rsidP="00735594">
      <w:pPr>
        <w:rPr>
          <w:rFonts w:ascii="ＭＳ 明朝" w:hAnsi="ＭＳ 明朝"/>
          <w:color w:val="000000" w:themeColor="text1"/>
          <w:sz w:val="18"/>
          <w:szCs w:val="18"/>
        </w:rPr>
      </w:pPr>
    </w:p>
    <w:p w14:paraId="4762B104" w14:textId="77777777" w:rsidR="000E2D9C" w:rsidRPr="00E945A8" w:rsidRDefault="000E2D9C" w:rsidP="00735594">
      <w:pPr>
        <w:rPr>
          <w:rFonts w:ascii="ＭＳ 明朝" w:hAnsi="ＭＳ 明朝"/>
          <w:color w:val="000000" w:themeColor="text1"/>
          <w:sz w:val="18"/>
          <w:szCs w:val="18"/>
        </w:rPr>
      </w:pP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ご協力ありがとうございました。</w:t>
      </w:r>
    </w:p>
    <w:sectPr w:rsidR="000E2D9C" w:rsidRPr="00E945A8" w:rsidSect="00735594">
      <w:pgSz w:w="11906" w:h="16838" w:code="9"/>
      <w:pgMar w:top="1134" w:right="1134" w:bottom="1134" w:left="1134" w:header="851" w:footer="992" w:gutter="0"/>
      <w:cols w:space="425"/>
      <w:docGrid w:type="linesAndChars" w:linePitch="291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D7C76" w14:textId="77777777" w:rsidR="006444F6" w:rsidRDefault="006444F6" w:rsidP="00726C71">
      <w:r>
        <w:separator/>
      </w:r>
    </w:p>
  </w:endnote>
  <w:endnote w:type="continuationSeparator" w:id="0">
    <w:p w14:paraId="31FBA2FE" w14:textId="77777777" w:rsidR="006444F6" w:rsidRDefault="006444F6" w:rsidP="0072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5C8AC" w14:textId="77777777" w:rsidR="006444F6" w:rsidRDefault="006444F6" w:rsidP="00726C71">
      <w:r>
        <w:separator/>
      </w:r>
    </w:p>
  </w:footnote>
  <w:footnote w:type="continuationSeparator" w:id="0">
    <w:p w14:paraId="2B412BB1" w14:textId="77777777" w:rsidR="006444F6" w:rsidRDefault="006444F6" w:rsidP="00726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formatting="1" w:enforcement="0"/>
  <w:defaultTabStop w:val="600"/>
  <w:drawingGridHorizontalSpacing w:val="193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C39"/>
    <w:rsid w:val="00050594"/>
    <w:rsid w:val="000869B6"/>
    <w:rsid w:val="0008788F"/>
    <w:rsid w:val="000B17B5"/>
    <w:rsid w:val="000E2D9C"/>
    <w:rsid w:val="001341BE"/>
    <w:rsid w:val="00164338"/>
    <w:rsid w:val="001644AE"/>
    <w:rsid w:val="001C391B"/>
    <w:rsid w:val="001E17CF"/>
    <w:rsid w:val="00211FD4"/>
    <w:rsid w:val="002169C5"/>
    <w:rsid w:val="00290FDD"/>
    <w:rsid w:val="00295FD3"/>
    <w:rsid w:val="002C3EE1"/>
    <w:rsid w:val="00312CBF"/>
    <w:rsid w:val="003144B7"/>
    <w:rsid w:val="00320BA6"/>
    <w:rsid w:val="0035543E"/>
    <w:rsid w:val="00355C9B"/>
    <w:rsid w:val="003B73A3"/>
    <w:rsid w:val="003C0C98"/>
    <w:rsid w:val="003E5F89"/>
    <w:rsid w:val="003F4CC5"/>
    <w:rsid w:val="004A5F85"/>
    <w:rsid w:val="004B6390"/>
    <w:rsid w:val="004D1A6B"/>
    <w:rsid w:val="004D1D67"/>
    <w:rsid w:val="004E314C"/>
    <w:rsid w:val="00515188"/>
    <w:rsid w:val="00526982"/>
    <w:rsid w:val="005810A8"/>
    <w:rsid w:val="005D134A"/>
    <w:rsid w:val="005F374A"/>
    <w:rsid w:val="005F5026"/>
    <w:rsid w:val="00624688"/>
    <w:rsid w:val="00633D9E"/>
    <w:rsid w:val="00643801"/>
    <w:rsid w:val="006444F6"/>
    <w:rsid w:val="00691C39"/>
    <w:rsid w:val="00704305"/>
    <w:rsid w:val="00723A58"/>
    <w:rsid w:val="00726C71"/>
    <w:rsid w:val="00735594"/>
    <w:rsid w:val="00741BFF"/>
    <w:rsid w:val="00754F5B"/>
    <w:rsid w:val="00793251"/>
    <w:rsid w:val="008814DC"/>
    <w:rsid w:val="008E43D7"/>
    <w:rsid w:val="008E73AE"/>
    <w:rsid w:val="00904BA5"/>
    <w:rsid w:val="00910B71"/>
    <w:rsid w:val="00924696"/>
    <w:rsid w:val="00944DCA"/>
    <w:rsid w:val="009726B4"/>
    <w:rsid w:val="009C2E8E"/>
    <w:rsid w:val="009D1ACE"/>
    <w:rsid w:val="009D7888"/>
    <w:rsid w:val="00A07693"/>
    <w:rsid w:val="00A260A2"/>
    <w:rsid w:val="00A279FD"/>
    <w:rsid w:val="00A769AE"/>
    <w:rsid w:val="00AA0EB4"/>
    <w:rsid w:val="00AC4A5A"/>
    <w:rsid w:val="00B13751"/>
    <w:rsid w:val="00B5644C"/>
    <w:rsid w:val="00C5074A"/>
    <w:rsid w:val="00C607D0"/>
    <w:rsid w:val="00C60F8B"/>
    <w:rsid w:val="00C977F7"/>
    <w:rsid w:val="00CE72A5"/>
    <w:rsid w:val="00CF0DF2"/>
    <w:rsid w:val="00D03A72"/>
    <w:rsid w:val="00D635E4"/>
    <w:rsid w:val="00D77EAB"/>
    <w:rsid w:val="00E5720F"/>
    <w:rsid w:val="00E945A8"/>
    <w:rsid w:val="00EA13EF"/>
    <w:rsid w:val="00EA30CB"/>
    <w:rsid w:val="00F07A10"/>
    <w:rsid w:val="00F417EB"/>
    <w:rsid w:val="00FC028E"/>
    <w:rsid w:val="00FD361D"/>
    <w:rsid w:val="00FD3D3F"/>
    <w:rsid w:val="00FF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B739676"/>
  <w15:docId w15:val="{A74A2374-68EB-4715-96A0-2F41EAB8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14D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60F8B"/>
    <w:rPr>
      <w:color w:val="808080"/>
    </w:rPr>
  </w:style>
  <w:style w:type="paragraph" w:styleId="a5">
    <w:name w:val="header"/>
    <w:basedOn w:val="a"/>
    <w:link w:val="a6"/>
    <w:uiPriority w:val="99"/>
    <w:unhideWhenUsed/>
    <w:rsid w:val="00726C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C71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C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C7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22B2A-AB84-4936-819D-80B824C4A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八栁孝弘</dc:creator>
  <cp:lastModifiedBy>高野　宏一</cp:lastModifiedBy>
  <cp:revision>8</cp:revision>
  <dcterms:created xsi:type="dcterms:W3CDTF">2019-05-20T08:10:00Z</dcterms:created>
  <dcterms:modified xsi:type="dcterms:W3CDTF">2022-06-23T00:34:00Z</dcterms:modified>
</cp:coreProperties>
</file>